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3137" w14:textId="77777777" w:rsidR="00452EA0" w:rsidRPr="00FC48A4" w:rsidRDefault="00000000">
      <w:pPr>
        <w:pStyle w:val="a4"/>
        <w:rPr>
          <w:rFonts w:asciiTheme="minorEastAsia" w:eastAsiaTheme="minorEastAsia" w:hAnsiTheme="minorEastAsia"/>
        </w:rPr>
      </w:pPr>
      <w:r w:rsidRPr="00FC48A4">
        <w:rPr>
          <w:rFonts w:asciiTheme="minorEastAsia" w:eastAsiaTheme="minorEastAsia" w:hAnsiTheme="minorEastAsia"/>
        </w:rPr>
        <w:t>霧峰林家宮保第園區採訪拍攝同意書</w:t>
      </w:r>
    </w:p>
    <w:p w14:paraId="6F11E963" w14:textId="77777777" w:rsidR="00452EA0" w:rsidRPr="00FC48A4" w:rsidRDefault="00452EA0">
      <w:pPr>
        <w:pStyle w:val="a3"/>
        <w:spacing w:before="1"/>
        <w:rPr>
          <w:rFonts w:asciiTheme="minorEastAsia" w:eastAsiaTheme="minorEastAsia" w:hAnsiTheme="minorEastAsia"/>
          <w:sz w:val="14"/>
        </w:rPr>
      </w:pPr>
    </w:p>
    <w:p w14:paraId="1D337613" w14:textId="77777777" w:rsidR="00452EA0" w:rsidRPr="00FC48A4" w:rsidRDefault="00000000">
      <w:pPr>
        <w:pStyle w:val="a3"/>
        <w:spacing w:before="52"/>
        <w:ind w:left="302"/>
        <w:rPr>
          <w:rFonts w:asciiTheme="minorEastAsia" w:eastAsiaTheme="minorEastAsia" w:hAnsiTheme="minorEastAsia"/>
        </w:rPr>
      </w:pPr>
      <w:r w:rsidRPr="00FC48A4">
        <w:rPr>
          <w:rFonts w:asciiTheme="minorEastAsia" w:eastAsiaTheme="minorEastAsia" w:hAnsiTheme="minorEastAsia"/>
          <w:spacing w:val="-1"/>
        </w:rPr>
        <w:t>立同意書人：</w:t>
      </w:r>
    </w:p>
    <w:p w14:paraId="5A457B29" w14:textId="77777777" w:rsidR="00452EA0" w:rsidRPr="00FC48A4" w:rsidRDefault="00452EA0">
      <w:pPr>
        <w:pStyle w:val="a3"/>
        <w:spacing w:before="1"/>
        <w:rPr>
          <w:rFonts w:asciiTheme="minorEastAsia" w:eastAsiaTheme="minorEastAsia" w:hAnsiTheme="minorEastAsia"/>
          <w:sz w:val="14"/>
        </w:rPr>
      </w:pPr>
    </w:p>
    <w:p w14:paraId="3692BFF1" w14:textId="77777777" w:rsidR="00452EA0" w:rsidRPr="00FC48A4" w:rsidRDefault="00000000">
      <w:pPr>
        <w:pStyle w:val="a3"/>
        <w:spacing w:before="53"/>
        <w:ind w:left="1485" w:right="1583"/>
        <w:jc w:val="center"/>
        <w:rPr>
          <w:rFonts w:asciiTheme="minorEastAsia" w:eastAsiaTheme="minorEastAsia" w:hAnsiTheme="minorEastAsia"/>
        </w:rPr>
      </w:pPr>
      <w:r w:rsidRPr="00FC48A4">
        <w:rPr>
          <w:rFonts w:asciiTheme="minorEastAsia" w:eastAsiaTheme="minorEastAsia" w:hAnsiTheme="minorEastAsia"/>
        </w:rPr>
        <w:t>(以下簡稱甲方)</w:t>
      </w:r>
    </w:p>
    <w:p w14:paraId="36DA578B" w14:textId="77777777" w:rsidR="00452EA0" w:rsidRPr="00FC48A4" w:rsidRDefault="00452EA0">
      <w:pPr>
        <w:pStyle w:val="a3"/>
        <w:spacing w:before="1"/>
        <w:rPr>
          <w:rFonts w:asciiTheme="minorEastAsia" w:eastAsiaTheme="minorEastAsia" w:hAnsiTheme="minorEastAsia"/>
          <w:sz w:val="18"/>
        </w:rPr>
      </w:pPr>
    </w:p>
    <w:p w14:paraId="715D44E9" w14:textId="77777777" w:rsidR="00452EA0" w:rsidRPr="00FC48A4" w:rsidRDefault="00000000">
      <w:pPr>
        <w:pStyle w:val="a3"/>
        <w:ind w:left="1622"/>
        <w:rPr>
          <w:rFonts w:asciiTheme="minorEastAsia" w:eastAsiaTheme="minorEastAsia" w:hAnsiTheme="minorEastAsia"/>
        </w:rPr>
      </w:pPr>
      <w:r w:rsidRPr="00FC48A4">
        <w:rPr>
          <w:rFonts w:asciiTheme="minorEastAsia" w:eastAsiaTheme="minorEastAsia" w:hAnsiTheme="minorEastAsia"/>
        </w:rPr>
        <w:t>林本堂股份有限公司(以下簡稱乙方)</w:t>
      </w:r>
    </w:p>
    <w:p w14:paraId="2229A18C" w14:textId="77777777" w:rsidR="00452EA0" w:rsidRPr="00FC48A4" w:rsidRDefault="00452EA0">
      <w:pPr>
        <w:pStyle w:val="a3"/>
        <w:spacing w:before="4"/>
        <w:rPr>
          <w:rFonts w:asciiTheme="minorEastAsia" w:eastAsiaTheme="minorEastAsia" w:hAnsiTheme="minorEastAsia"/>
          <w:sz w:val="27"/>
        </w:rPr>
      </w:pPr>
    </w:p>
    <w:p w14:paraId="322737ED" w14:textId="77777777" w:rsidR="00452EA0" w:rsidRPr="00FC48A4" w:rsidRDefault="00000000">
      <w:pPr>
        <w:pStyle w:val="a3"/>
        <w:spacing w:before="1"/>
        <w:ind w:left="302"/>
        <w:rPr>
          <w:rFonts w:asciiTheme="minorEastAsia" w:eastAsiaTheme="minorEastAsia" w:hAnsiTheme="minorEastAsia"/>
        </w:rPr>
      </w:pPr>
      <w:r w:rsidRPr="00FC48A4">
        <w:rPr>
          <w:rFonts w:asciiTheme="minorEastAsia" w:eastAsiaTheme="minorEastAsia" w:hAnsiTheme="minorEastAsia"/>
          <w:spacing w:val="-2"/>
        </w:rPr>
        <w:t>甲</w:t>
      </w:r>
      <w:proofErr w:type="gramStart"/>
      <w:r w:rsidRPr="00FC48A4">
        <w:rPr>
          <w:rFonts w:asciiTheme="minorEastAsia" w:eastAsiaTheme="minorEastAsia" w:hAnsiTheme="minorEastAsia"/>
          <w:spacing w:val="-2"/>
        </w:rPr>
        <w:t>方至乙方</w:t>
      </w:r>
      <w:proofErr w:type="gramEnd"/>
      <w:r w:rsidRPr="00FC48A4">
        <w:rPr>
          <w:rFonts w:asciiTheme="minorEastAsia" w:eastAsiaTheme="minorEastAsia" w:hAnsiTheme="minorEastAsia"/>
          <w:spacing w:val="-2"/>
        </w:rPr>
        <w:t>經營之「霧峰林家宮保第園區」採訪拍攝，拍攝之內容於所編輯/製作之</w:t>
      </w:r>
    </w:p>
    <w:p w14:paraId="25993E30" w14:textId="77777777" w:rsidR="00452EA0" w:rsidRPr="00FC48A4" w:rsidRDefault="00000000">
      <w:pPr>
        <w:pStyle w:val="a3"/>
        <w:tabs>
          <w:tab w:val="left" w:pos="2541"/>
          <w:tab w:val="left" w:pos="3062"/>
          <w:tab w:val="left" w:pos="3662"/>
          <w:tab w:val="left" w:pos="4262"/>
          <w:tab w:val="left" w:pos="5942"/>
          <w:tab w:val="left" w:pos="6782"/>
        </w:tabs>
        <w:spacing w:before="111" w:line="376" w:lineRule="auto"/>
        <w:ind w:left="302" w:right="161"/>
        <w:rPr>
          <w:rFonts w:asciiTheme="minorEastAsia" w:eastAsiaTheme="minorEastAsia" w:hAnsiTheme="minorEastAsia"/>
        </w:rPr>
      </w:pPr>
      <w:r w:rsidRPr="00FC48A4">
        <w:rPr>
          <w:rFonts w:asciiTheme="minorEastAsia" w:eastAsiaTheme="minorEastAsia" w:hAnsiTheme="minorEastAsia"/>
          <w:sz w:val="28"/>
        </w:rPr>
        <w:t>「</w:t>
      </w:r>
      <w:r w:rsidRPr="00FC48A4">
        <w:rPr>
          <w:rFonts w:asciiTheme="minorEastAsia" w:eastAsiaTheme="minorEastAsia" w:hAnsiTheme="minorEastAsia"/>
          <w:sz w:val="28"/>
        </w:rPr>
        <w:tab/>
        <w:t>」</w:t>
      </w:r>
      <w:r w:rsidRPr="00FC48A4">
        <w:rPr>
          <w:rFonts w:asciiTheme="minorEastAsia" w:eastAsiaTheme="minorEastAsia" w:hAnsiTheme="minorEastAsia"/>
        </w:rPr>
        <w:t>出版品/節目及相關網站中露出，甲乙雙方協議約定如下：</w:t>
      </w:r>
      <w:r w:rsidRPr="00FC48A4">
        <w:rPr>
          <w:rFonts w:asciiTheme="minorEastAsia" w:eastAsiaTheme="minorEastAsia" w:hAnsiTheme="minorEastAsia"/>
          <w:spacing w:val="-117"/>
        </w:rPr>
        <w:t xml:space="preserve"> </w:t>
      </w:r>
      <w:r w:rsidRPr="00FC48A4">
        <w:rPr>
          <w:rFonts w:asciiTheme="minorEastAsia" w:eastAsiaTheme="minorEastAsia" w:hAnsiTheme="minorEastAsia"/>
        </w:rPr>
        <w:t>一、</w:t>
      </w:r>
      <w:r w:rsidRPr="00FC48A4">
        <w:rPr>
          <w:rFonts w:asciiTheme="minorEastAsia" w:eastAsiaTheme="minorEastAsia" w:hAnsiTheme="minorEastAsia"/>
          <w:spacing w:val="119"/>
        </w:rPr>
        <w:t xml:space="preserve"> </w:t>
      </w:r>
      <w:r w:rsidRPr="00FC48A4">
        <w:rPr>
          <w:rFonts w:asciiTheme="minorEastAsia" w:eastAsiaTheme="minorEastAsia" w:hAnsiTheme="minorEastAsia"/>
        </w:rPr>
        <w:t>採訪時間：民國</w:t>
      </w:r>
      <w:r w:rsidRPr="00FC48A4">
        <w:rPr>
          <w:rFonts w:asciiTheme="minorEastAsia" w:eastAsiaTheme="minorEastAsia" w:hAnsiTheme="minorEastAsia"/>
        </w:rPr>
        <w:tab/>
        <w:t>年</w:t>
      </w:r>
      <w:r w:rsidRPr="00FC48A4">
        <w:rPr>
          <w:rFonts w:asciiTheme="minorEastAsia" w:eastAsiaTheme="minorEastAsia" w:hAnsiTheme="minorEastAsia"/>
        </w:rPr>
        <w:tab/>
        <w:t>月</w:t>
      </w:r>
      <w:r w:rsidRPr="00FC48A4">
        <w:rPr>
          <w:rFonts w:asciiTheme="minorEastAsia" w:eastAsiaTheme="minorEastAsia" w:hAnsiTheme="minorEastAsia"/>
        </w:rPr>
        <w:tab/>
        <w:t>日，上/下午</w:t>
      </w:r>
      <w:r w:rsidRPr="00FC48A4">
        <w:rPr>
          <w:rFonts w:asciiTheme="minorEastAsia" w:eastAsiaTheme="minorEastAsia" w:hAnsiTheme="minorEastAsia"/>
        </w:rPr>
        <w:tab/>
        <w:t>點至</w:t>
      </w:r>
      <w:r w:rsidRPr="00FC48A4">
        <w:rPr>
          <w:rFonts w:asciiTheme="minorEastAsia" w:eastAsiaTheme="minorEastAsia" w:hAnsiTheme="minorEastAsia"/>
        </w:rPr>
        <w:tab/>
        <w:t>點</w:t>
      </w:r>
    </w:p>
    <w:p w14:paraId="02F38F08" w14:textId="77777777" w:rsidR="00452EA0" w:rsidRPr="00FC48A4" w:rsidRDefault="00000000">
      <w:pPr>
        <w:pStyle w:val="a3"/>
        <w:spacing w:before="57"/>
        <w:ind w:left="302"/>
        <w:rPr>
          <w:rFonts w:asciiTheme="minorEastAsia" w:eastAsiaTheme="minorEastAsia" w:hAnsiTheme="minorEastAsia"/>
        </w:rPr>
      </w:pPr>
      <w:r w:rsidRPr="00FC48A4">
        <w:rPr>
          <w:rFonts w:asciiTheme="minorEastAsia" w:eastAsiaTheme="minorEastAsia" w:hAnsiTheme="minorEastAsia"/>
          <w:spacing w:val="9"/>
        </w:rPr>
        <w:t>二、 拍攝及採訪地點：</w:t>
      </w:r>
    </w:p>
    <w:p w14:paraId="54C2E658" w14:textId="77777777" w:rsidR="00452EA0" w:rsidRPr="00FC48A4" w:rsidRDefault="00000000">
      <w:pPr>
        <w:pStyle w:val="a5"/>
        <w:numPr>
          <w:ilvl w:val="0"/>
          <w:numId w:val="2"/>
        </w:numPr>
        <w:tabs>
          <w:tab w:val="left" w:pos="781"/>
          <w:tab w:val="left" w:pos="782"/>
          <w:tab w:val="left" w:pos="4382"/>
        </w:tabs>
        <w:spacing w:before="122"/>
        <w:rPr>
          <w:rFonts w:asciiTheme="minorEastAsia" w:eastAsiaTheme="minorEastAsia" w:hAnsiTheme="minorEastAsia"/>
          <w:sz w:val="24"/>
        </w:rPr>
      </w:pPr>
      <w:r w:rsidRPr="00FC48A4">
        <w:rPr>
          <w:rFonts w:asciiTheme="minorEastAsia" w:eastAsiaTheme="minorEastAsia" w:hAnsiTheme="minorEastAsia" w:hint="eastAsia"/>
          <w:sz w:val="24"/>
        </w:rPr>
        <w:t>□全園區(</w:t>
      </w:r>
      <w:proofErr w:type="gramStart"/>
      <w:r w:rsidRPr="00FC48A4">
        <w:rPr>
          <w:rFonts w:asciiTheme="minorEastAsia" w:eastAsiaTheme="minorEastAsia" w:hAnsiTheme="minorEastAsia" w:hint="eastAsia"/>
          <w:sz w:val="24"/>
        </w:rPr>
        <w:t>含大花</w:t>
      </w:r>
      <w:proofErr w:type="gramEnd"/>
      <w:r w:rsidRPr="00FC48A4">
        <w:rPr>
          <w:rFonts w:asciiTheme="minorEastAsia" w:eastAsiaTheme="minorEastAsia" w:hAnsiTheme="minorEastAsia" w:hint="eastAsia"/>
          <w:sz w:val="24"/>
        </w:rPr>
        <w:t>廳及宮保第)</w:t>
      </w:r>
      <w:r w:rsidRPr="00FC48A4">
        <w:rPr>
          <w:rFonts w:asciiTheme="minorEastAsia" w:eastAsiaTheme="minorEastAsia" w:hAnsiTheme="minorEastAsia" w:hint="eastAsia"/>
          <w:sz w:val="24"/>
        </w:rPr>
        <w:tab/>
        <w:t>□大花廳前</w:t>
      </w:r>
      <w:proofErr w:type="gramStart"/>
      <w:r w:rsidRPr="00FC48A4">
        <w:rPr>
          <w:rFonts w:asciiTheme="minorEastAsia" w:eastAsiaTheme="minorEastAsia" w:hAnsiTheme="minorEastAsia" w:hint="eastAsia"/>
          <w:sz w:val="24"/>
        </w:rPr>
        <w:t>埕</w:t>
      </w:r>
      <w:proofErr w:type="gramEnd"/>
      <w:r w:rsidRPr="00FC48A4">
        <w:rPr>
          <w:rFonts w:asciiTheme="minorEastAsia" w:eastAsiaTheme="minorEastAsia" w:hAnsiTheme="minorEastAsia" w:hint="eastAsia"/>
          <w:sz w:val="24"/>
        </w:rPr>
        <w:t>(第三進)</w:t>
      </w:r>
    </w:p>
    <w:p w14:paraId="540B9FE7" w14:textId="77777777" w:rsidR="00452EA0" w:rsidRPr="00FC48A4" w:rsidRDefault="00000000">
      <w:pPr>
        <w:pStyle w:val="a3"/>
        <w:tabs>
          <w:tab w:val="left" w:pos="5702"/>
        </w:tabs>
        <w:spacing w:before="94"/>
        <w:ind w:left="781"/>
        <w:rPr>
          <w:rFonts w:asciiTheme="minorEastAsia" w:eastAsiaTheme="minorEastAsia" w:hAnsiTheme="minorEastAsia"/>
        </w:rPr>
      </w:pPr>
      <w:r w:rsidRPr="00FC48A4">
        <w:rPr>
          <w:rFonts w:asciiTheme="minorEastAsia" w:eastAsiaTheme="minorEastAsia" w:hAnsiTheme="minorEastAsia"/>
        </w:rPr>
        <w:t>□大花廳戲台區（含後台及第三進觀眾區）</w:t>
      </w:r>
      <w:r w:rsidRPr="00FC48A4">
        <w:rPr>
          <w:rFonts w:asciiTheme="minorEastAsia" w:eastAsiaTheme="minorEastAsia" w:hAnsiTheme="minorEastAsia"/>
        </w:rPr>
        <w:tab/>
        <w:t>□大花廳</w:t>
      </w:r>
      <w:r w:rsidRPr="00FC48A4">
        <w:rPr>
          <w:rFonts w:asciiTheme="minorEastAsia" w:eastAsiaTheme="minorEastAsia" w:hAnsiTheme="minorEastAsia"/>
          <w:spacing w:val="-60"/>
        </w:rPr>
        <w:t xml:space="preserve"> </w:t>
      </w:r>
      <w:r w:rsidRPr="00FC48A4">
        <w:rPr>
          <w:rFonts w:asciiTheme="minorEastAsia" w:eastAsiaTheme="minorEastAsia" w:hAnsiTheme="minorEastAsia"/>
        </w:rPr>
        <w:t>2</w:t>
      </w:r>
      <w:r w:rsidRPr="00FC48A4">
        <w:rPr>
          <w:rFonts w:asciiTheme="minorEastAsia" w:eastAsiaTheme="minorEastAsia" w:hAnsiTheme="minorEastAsia"/>
          <w:spacing w:val="-60"/>
        </w:rPr>
        <w:t xml:space="preserve"> </w:t>
      </w:r>
      <w:r w:rsidRPr="00FC48A4">
        <w:rPr>
          <w:rFonts w:asciiTheme="minorEastAsia" w:eastAsiaTheme="minorEastAsia" w:hAnsiTheme="minorEastAsia"/>
        </w:rPr>
        <w:t>側觀戲樓</w:t>
      </w:r>
    </w:p>
    <w:p w14:paraId="5D023AE8" w14:textId="77777777" w:rsidR="00452EA0" w:rsidRPr="00FC48A4" w:rsidRDefault="00000000">
      <w:pPr>
        <w:pStyle w:val="a5"/>
        <w:numPr>
          <w:ilvl w:val="0"/>
          <w:numId w:val="2"/>
        </w:numPr>
        <w:tabs>
          <w:tab w:val="left" w:pos="781"/>
          <w:tab w:val="left" w:pos="782"/>
          <w:tab w:val="left" w:pos="3597"/>
          <w:tab w:val="left" w:pos="4022"/>
        </w:tabs>
        <w:spacing w:before="91"/>
        <w:rPr>
          <w:rFonts w:asciiTheme="minorEastAsia" w:eastAsiaTheme="minorEastAsia" w:hAnsiTheme="minorEastAsia"/>
          <w:sz w:val="24"/>
        </w:rPr>
      </w:pPr>
      <w:r w:rsidRPr="00FC48A4">
        <w:rPr>
          <w:rFonts w:asciiTheme="minorEastAsia" w:eastAsiaTheme="minorEastAsia" w:hAnsiTheme="minorEastAsia" w:hint="eastAsia"/>
          <w:sz w:val="24"/>
        </w:rPr>
        <w:t>□宮保第</w:t>
      </w:r>
      <w:r w:rsidRPr="00FC48A4">
        <w:rPr>
          <w:rFonts w:asciiTheme="minorEastAsia" w:eastAsiaTheme="minorEastAsia" w:hAnsiTheme="minorEastAsia"/>
          <w:sz w:val="24"/>
          <w:u w:val="single"/>
        </w:rPr>
        <w:tab/>
      </w:r>
      <w:r w:rsidRPr="00FC48A4">
        <w:rPr>
          <w:rFonts w:asciiTheme="minorEastAsia" w:eastAsiaTheme="minorEastAsia" w:hAnsiTheme="minorEastAsia"/>
          <w:sz w:val="24"/>
        </w:rPr>
        <w:tab/>
      </w:r>
      <w:r w:rsidRPr="00FC48A4">
        <w:rPr>
          <w:rFonts w:asciiTheme="minorEastAsia" w:eastAsiaTheme="minorEastAsia" w:hAnsiTheme="minorEastAsia" w:hint="eastAsia"/>
          <w:sz w:val="24"/>
        </w:rPr>
        <w:t>□</w:t>
      </w:r>
      <w:proofErr w:type="gramStart"/>
      <w:r w:rsidRPr="00FC48A4">
        <w:rPr>
          <w:rFonts w:asciiTheme="minorEastAsia" w:eastAsiaTheme="minorEastAsia" w:hAnsiTheme="minorEastAsia" w:hint="eastAsia"/>
          <w:sz w:val="24"/>
        </w:rPr>
        <w:t>大茶席</w:t>
      </w:r>
      <w:proofErr w:type="gramEnd"/>
    </w:p>
    <w:p w14:paraId="399AB5E4" w14:textId="77777777" w:rsidR="00452EA0" w:rsidRPr="00FC48A4" w:rsidRDefault="00000000">
      <w:pPr>
        <w:pStyle w:val="a5"/>
        <w:numPr>
          <w:ilvl w:val="0"/>
          <w:numId w:val="2"/>
        </w:numPr>
        <w:tabs>
          <w:tab w:val="left" w:pos="781"/>
          <w:tab w:val="left" w:pos="782"/>
          <w:tab w:val="left" w:pos="3597"/>
        </w:tabs>
        <w:spacing w:before="203"/>
        <w:rPr>
          <w:rFonts w:asciiTheme="minorEastAsia" w:eastAsiaTheme="minorEastAsia" w:hAnsiTheme="minorEastAsia"/>
          <w:sz w:val="24"/>
        </w:rPr>
      </w:pPr>
      <w:r w:rsidRPr="00FC48A4">
        <w:rPr>
          <w:rFonts w:asciiTheme="minorEastAsia" w:eastAsiaTheme="minorEastAsia" w:hAnsiTheme="minorEastAsia" w:hint="eastAsia"/>
          <w:sz w:val="24"/>
        </w:rPr>
        <w:t>□其他：</w:t>
      </w:r>
      <w:r w:rsidRPr="00FC48A4">
        <w:rPr>
          <w:rFonts w:asciiTheme="minorEastAsia" w:eastAsiaTheme="minorEastAsia" w:hAnsiTheme="minorEastAsia"/>
          <w:sz w:val="24"/>
          <w:u w:val="single"/>
        </w:rPr>
        <w:t xml:space="preserve"> </w:t>
      </w:r>
      <w:r w:rsidRPr="00FC48A4">
        <w:rPr>
          <w:rFonts w:asciiTheme="minorEastAsia" w:eastAsiaTheme="minorEastAsia" w:hAnsiTheme="minorEastAsia"/>
          <w:sz w:val="24"/>
          <w:u w:val="single"/>
        </w:rPr>
        <w:tab/>
      </w:r>
    </w:p>
    <w:p w14:paraId="7F40BCF9" w14:textId="77777777" w:rsidR="00452EA0" w:rsidRPr="00FC48A4" w:rsidRDefault="00452EA0">
      <w:pPr>
        <w:pStyle w:val="a3"/>
        <w:spacing w:before="8"/>
        <w:rPr>
          <w:rFonts w:asciiTheme="minorEastAsia" w:eastAsiaTheme="minorEastAsia" w:hAnsiTheme="minorEastAsia"/>
          <w:sz w:val="15"/>
        </w:rPr>
      </w:pPr>
    </w:p>
    <w:p w14:paraId="719E91CB" w14:textId="77777777" w:rsidR="00452EA0" w:rsidRPr="00FC48A4" w:rsidRDefault="00000000">
      <w:pPr>
        <w:pStyle w:val="a3"/>
        <w:spacing w:before="52"/>
        <w:ind w:left="302"/>
        <w:jc w:val="both"/>
        <w:rPr>
          <w:rFonts w:asciiTheme="minorEastAsia" w:eastAsiaTheme="minorEastAsia" w:hAnsiTheme="minorEastAsia"/>
        </w:rPr>
      </w:pPr>
      <w:r w:rsidRPr="00FC48A4">
        <w:rPr>
          <w:rFonts w:asciiTheme="minorEastAsia" w:eastAsiaTheme="minorEastAsia" w:hAnsiTheme="minorEastAsia"/>
          <w:w w:val="95"/>
        </w:rPr>
        <w:t>三、</w:t>
      </w:r>
      <w:r w:rsidRPr="00FC48A4">
        <w:rPr>
          <w:rFonts w:asciiTheme="minorEastAsia" w:eastAsiaTheme="minorEastAsia" w:hAnsiTheme="minorEastAsia"/>
          <w:spacing w:val="197"/>
        </w:rPr>
        <w:t xml:space="preserve"> </w:t>
      </w:r>
      <w:r w:rsidRPr="00FC48A4">
        <w:rPr>
          <w:rFonts w:asciiTheme="minorEastAsia" w:eastAsiaTheme="minorEastAsia" w:hAnsiTheme="minorEastAsia"/>
          <w:w w:val="95"/>
        </w:rPr>
        <w:t>採訪拍攝人數：</w:t>
      </w:r>
      <w:r w:rsidRPr="00FC48A4">
        <w:rPr>
          <w:rFonts w:asciiTheme="minorEastAsia" w:eastAsiaTheme="minorEastAsia" w:hAnsiTheme="minorEastAsia"/>
          <w:spacing w:val="198"/>
        </w:rPr>
        <w:t xml:space="preserve">  </w:t>
      </w:r>
      <w:r w:rsidRPr="00FC48A4">
        <w:rPr>
          <w:rFonts w:asciiTheme="minorEastAsia" w:eastAsiaTheme="minorEastAsia" w:hAnsiTheme="minorEastAsia"/>
          <w:spacing w:val="-3"/>
          <w:w w:val="95"/>
        </w:rPr>
        <w:t xml:space="preserve">人(入古蹟內拍攝人數上限 </w:t>
      </w:r>
      <w:r w:rsidRPr="00FC48A4">
        <w:rPr>
          <w:rFonts w:asciiTheme="minorEastAsia" w:eastAsiaTheme="minorEastAsia" w:hAnsiTheme="minorEastAsia"/>
          <w:w w:val="95"/>
        </w:rPr>
        <w:t>15</w:t>
      </w:r>
      <w:r w:rsidRPr="00FC48A4">
        <w:rPr>
          <w:rFonts w:asciiTheme="minorEastAsia" w:eastAsiaTheme="minorEastAsia" w:hAnsiTheme="minorEastAsia"/>
          <w:spacing w:val="-12"/>
          <w:w w:val="95"/>
        </w:rPr>
        <w:t xml:space="preserve"> 人)</w:t>
      </w:r>
    </w:p>
    <w:p w14:paraId="6B4C03F7" w14:textId="77777777" w:rsidR="00452EA0" w:rsidRPr="00FC48A4" w:rsidRDefault="00452EA0">
      <w:pPr>
        <w:pStyle w:val="a3"/>
        <w:spacing w:before="3"/>
        <w:rPr>
          <w:rFonts w:asciiTheme="minorEastAsia" w:eastAsiaTheme="minorEastAsia" w:hAnsiTheme="minorEastAsia"/>
          <w:sz w:val="20"/>
        </w:rPr>
      </w:pPr>
    </w:p>
    <w:p w14:paraId="5E41183C" w14:textId="40C72D34" w:rsidR="00452EA0" w:rsidRPr="00FC48A4" w:rsidRDefault="00000000">
      <w:pPr>
        <w:pStyle w:val="a3"/>
        <w:spacing w:line="326" w:lineRule="auto"/>
        <w:ind w:left="1021" w:right="161" w:hanging="720"/>
        <w:jc w:val="both"/>
        <w:rPr>
          <w:rFonts w:asciiTheme="minorEastAsia" w:eastAsiaTheme="minorEastAsia" w:hAnsiTheme="minorEastAsia"/>
        </w:rPr>
      </w:pPr>
      <w:r w:rsidRPr="00FC48A4">
        <w:rPr>
          <w:rFonts w:asciiTheme="minorEastAsia" w:eastAsiaTheme="minorEastAsia" w:hAnsiTheme="minorEastAsia"/>
        </w:rPr>
        <w:t>四、 拍攝前甲方須提供腳本亦或採訪</w:t>
      </w:r>
      <w:proofErr w:type="gramStart"/>
      <w:r w:rsidRPr="00FC48A4">
        <w:rPr>
          <w:rFonts w:asciiTheme="minorEastAsia" w:eastAsiaTheme="minorEastAsia" w:hAnsiTheme="minorEastAsia"/>
        </w:rPr>
        <w:t>大綱予乙方</w:t>
      </w:r>
      <w:proofErr w:type="gramEnd"/>
      <w:r w:rsidRPr="00FC48A4">
        <w:rPr>
          <w:rFonts w:asciiTheme="minorEastAsia" w:eastAsiaTheme="minorEastAsia" w:hAnsiTheme="minorEastAsia"/>
        </w:rPr>
        <w:t xml:space="preserve">，採訪拍攝內容須不違反社會良風俗，無暴力及色情成分，如違反規定乙方可要求終止拍攝。並此次拍攝畫面僅限「         </w:t>
      </w:r>
      <w:r w:rsidRPr="00FC48A4">
        <w:rPr>
          <w:rFonts w:asciiTheme="minorEastAsia" w:eastAsiaTheme="minorEastAsia" w:hAnsiTheme="minorEastAsia"/>
          <w:sz w:val="28"/>
        </w:rPr>
        <w:t>」</w:t>
      </w:r>
      <w:r w:rsidRPr="00FC48A4">
        <w:rPr>
          <w:rFonts w:asciiTheme="minorEastAsia" w:eastAsiaTheme="minorEastAsia" w:hAnsiTheme="minorEastAsia"/>
        </w:rPr>
        <w:t>出版品/節目及相關之網站使用，甲方不得在未經乙方同意下移作他用</w:t>
      </w:r>
      <w:r w:rsidR="00FC48A4" w:rsidRPr="00FC48A4">
        <w:rPr>
          <w:rFonts w:asciiTheme="minorEastAsia" w:eastAsiaTheme="minorEastAsia" w:hAnsiTheme="minorEastAsia" w:hint="eastAsia"/>
        </w:rPr>
        <w:t>，</w:t>
      </w:r>
      <w:r w:rsidR="00FC48A4" w:rsidRPr="00FC48A4">
        <w:rPr>
          <w:rFonts w:asciiTheme="minorEastAsia" w:eastAsiaTheme="minorEastAsia" w:hAnsiTheme="minorEastAsia"/>
        </w:rPr>
        <w:t>拍攝或訪問</w:t>
      </w:r>
      <w:proofErr w:type="gramStart"/>
      <w:r w:rsidR="00FC48A4" w:rsidRPr="00FC48A4">
        <w:rPr>
          <w:rFonts w:asciiTheme="minorEastAsia" w:eastAsiaTheme="minorEastAsia" w:hAnsiTheme="minorEastAsia"/>
        </w:rPr>
        <w:t>之訪綱與</w:t>
      </w:r>
      <w:proofErr w:type="gramEnd"/>
      <w:r w:rsidR="00FC48A4" w:rsidRPr="00FC48A4">
        <w:rPr>
          <w:rFonts w:asciiTheme="minorEastAsia" w:eastAsiaTheme="minorEastAsia" w:hAnsiTheme="minorEastAsia"/>
        </w:rPr>
        <w:t>內容請寄件至 wufenglinmpd@gmail.com 經審核後會於兩</w:t>
      </w:r>
      <w:proofErr w:type="gramStart"/>
      <w:r w:rsidR="00FC48A4" w:rsidRPr="00FC48A4">
        <w:rPr>
          <w:rFonts w:asciiTheme="minorEastAsia" w:eastAsiaTheme="minorEastAsia" w:hAnsiTheme="minorEastAsia"/>
        </w:rPr>
        <w:t>週</w:t>
      </w:r>
      <w:proofErr w:type="gramEnd"/>
      <w:r w:rsidR="00FC48A4" w:rsidRPr="00FC48A4">
        <w:rPr>
          <w:rFonts w:asciiTheme="minorEastAsia" w:eastAsiaTheme="minorEastAsia" w:hAnsiTheme="minorEastAsia"/>
        </w:rPr>
        <w:t>內回覆通知。</w:t>
      </w:r>
      <w:r w:rsidRPr="00FC48A4">
        <w:rPr>
          <w:rFonts w:asciiTheme="minorEastAsia" w:eastAsiaTheme="minorEastAsia" w:hAnsiTheme="minorEastAsia"/>
        </w:rPr>
        <w:t>。</w:t>
      </w:r>
    </w:p>
    <w:p w14:paraId="024B993B" w14:textId="77777777" w:rsidR="00452EA0" w:rsidRPr="00FC48A4" w:rsidRDefault="00000000">
      <w:pPr>
        <w:pStyle w:val="a3"/>
        <w:spacing w:before="99"/>
        <w:ind w:left="302"/>
        <w:jc w:val="both"/>
        <w:rPr>
          <w:rFonts w:asciiTheme="minorEastAsia" w:eastAsiaTheme="minorEastAsia" w:hAnsiTheme="minorEastAsia"/>
        </w:rPr>
      </w:pPr>
      <w:r w:rsidRPr="00FC48A4">
        <w:rPr>
          <w:rFonts w:asciiTheme="minorEastAsia" w:eastAsiaTheme="minorEastAsia" w:hAnsiTheme="minorEastAsia"/>
        </w:rPr>
        <w:t>五、 刊/播出後甲方請提供內含報導內容之報導品或電子</w:t>
      </w:r>
      <w:proofErr w:type="gramStart"/>
      <w:r w:rsidRPr="00FC48A4">
        <w:rPr>
          <w:rFonts w:asciiTheme="minorEastAsia" w:eastAsiaTheme="minorEastAsia" w:hAnsiTheme="minorEastAsia"/>
        </w:rPr>
        <w:t>檔案予乙方</w:t>
      </w:r>
      <w:proofErr w:type="gramEnd"/>
      <w:r w:rsidRPr="00FC48A4">
        <w:rPr>
          <w:rFonts w:asciiTheme="minorEastAsia" w:eastAsiaTheme="minorEastAsia" w:hAnsiTheme="minorEastAsia"/>
        </w:rPr>
        <w:t>歸檔備查。</w:t>
      </w:r>
    </w:p>
    <w:p w14:paraId="29422156" w14:textId="77777777" w:rsidR="00452EA0" w:rsidRPr="00FC48A4" w:rsidRDefault="00452EA0">
      <w:pPr>
        <w:pStyle w:val="a3"/>
        <w:spacing w:before="1"/>
        <w:rPr>
          <w:rFonts w:asciiTheme="minorEastAsia" w:eastAsiaTheme="minorEastAsia" w:hAnsiTheme="minorEastAsia"/>
          <w:sz w:val="18"/>
        </w:rPr>
      </w:pPr>
    </w:p>
    <w:p w14:paraId="69059CDC" w14:textId="77777777" w:rsidR="00452EA0" w:rsidRPr="00FC48A4" w:rsidRDefault="00000000">
      <w:pPr>
        <w:pStyle w:val="a3"/>
        <w:spacing w:before="1"/>
        <w:ind w:left="302"/>
        <w:rPr>
          <w:rFonts w:asciiTheme="minorEastAsia" w:eastAsiaTheme="minorEastAsia" w:hAnsiTheme="minorEastAsia"/>
        </w:rPr>
      </w:pPr>
      <w:r w:rsidRPr="00FC48A4">
        <w:rPr>
          <w:rFonts w:asciiTheme="minorEastAsia" w:eastAsiaTheme="minorEastAsia" w:hAnsiTheme="minorEastAsia"/>
        </w:rPr>
        <w:t>六、 非廣告類之節目、報導、電視劇、紀錄片或電視節目播出時，須於片尾露出</w:t>
      </w:r>
    </w:p>
    <w:p w14:paraId="175F92BE" w14:textId="77777777" w:rsidR="00452EA0" w:rsidRPr="00FC48A4" w:rsidRDefault="00000000">
      <w:pPr>
        <w:pStyle w:val="a3"/>
        <w:spacing w:before="52" w:line="280" w:lineRule="auto"/>
        <w:ind w:left="1021" w:right="153"/>
        <w:rPr>
          <w:rFonts w:asciiTheme="minorEastAsia" w:eastAsiaTheme="minorEastAsia" w:hAnsiTheme="minorEastAsia"/>
        </w:rPr>
      </w:pPr>
      <w:r w:rsidRPr="00FC48A4">
        <w:rPr>
          <w:rFonts w:asciiTheme="minorEastAsia" w:eastAsiaTheme="minorEastAsia" w:hAnsiTheme="minorEastAsia"/>
        </w:rPr>
        <w:t>「霧峰林家宮保第園區」協助之字樣，平面報導則請註明拍攝地點為「霧峰</w:t>
      </w:r>
      <w:r w:rsidRPr="00FC48A4">
        <w:rPr>
          <w:rFonts w:asciiTheme="minorEastAsia" w:eastAsiaTheme="minorEastAsia" w:hAnsiTheme="minorEastAsia"/>
          <w:spacing w:val="-14"/>
        </w:rPr>
        <w:t xml:space="preserve">林家宮保第園區」，乙方須提供官方 </w:t>
      </w:r>
      <w:r w:rsidRPr="00FC48A4">
        <w:rPr>
          <w:rFonts w:asciiTheme="minorEastAsia" w:eastAsiaTheme="minorEastAsia" w:hAnsiTheme="minorEastAsia"/>
        </w:rPr>
        <w:t>LOGO</w:t>
      </w:r>
      <w:r w:rsidRPr="00FC48A4">
        <w:rPr>
          <w:rFonts w:asciiTheme="minorEastAsia" w:eastAsiaTheme="minorEastAsia" w:hAnsiTheme="minorEastAsia"/>
          <w:spacing w:val="-8"/>
        </w:rPr>
        <w:t xml:space="preserve"> 供拍攝單位使用。</w:t>
      </w:r>
    </w:p>
    <w:p w14:paraId="488D4F4D" w14:textId="77777777" w:rsidR="00452EA0" w:rsidRPr="00FC48A4" w:rsidRDefault="00000000">
      <w:pPr>
        <w:spacing w:before="195"/>
        <w:ind w:left="302"/>
        <w:rPr>
          <w:rFonts w:asciiTheme="minorEastAsia" w:eastAsiaTheme="minorEastAsia" w:hAnsiTheme="minorEastAsia"/>
          <w:b/>
          <w:sz w:val="24"/>
        </w:rPr>
      </w:pPr>
      <w:r w:rsidRPr="00FC48A4">
        <w:rPr>
          <w:rFonts w:asciiTheme="minorEastAsia" w:eastAsiaTheme="minorEastAsia" w:hAnsiTheme="minorEastAsia"/>
          <w:spacing w:val="41"/>
          <w:sz w:val="24"/>
        </w:rPr>
        <w:t xml:space="preserve">七、 </w:t>
      </w:r>
      <w:r w:rsidRPr="00FC48A4">
        <w:rPr>
          <w:rFonts w:asciiTheme="minorEastAsia" w:eastAsiaTheme="minorEastAsia" w:hAnsiTheme="minorEastAsia" w:hint="eastAsia"/>
          <w:b/>
          <w:sz w:val="24"/>
        </w:rPr>
        <w:t>甲方於使用期間須嚴格要求所屬工作人員確實遵守乙方古蹟使用之規定：</w:t>
      </w:r>
    </w:p>
    <w:p w14:paraId="7028135D" w14:textId="77777777" w:rsidR="00452EA0" w:rsidRPr="00FC48A4" w:rsidRDefault="00000000">
      <w:pPr>
        <w:pStyle w:val="a5"/>
        <w:numPr>
          <w:ilvl w:val="0"/>
          <w:numId w:val="1"/>
        </w:numPr>
        <w:tabs>
          <w:tab w:val="left" w:pos="1263"/>
        </w:tabs>
        <w:spacing w:before="79"/>
        <w:ind w:hanging="242"/>
        <w:rPr>
          <w:rFonts w:asciiTheme="minorEastAsia" w:eastAsiaTheme="minorEastAsia" w:hAnsiTheme="minorEastAsia"/>
          <w:b/>
          <w:sz w:val="24"/>
        </w:rPr>
      </w:pPr>
      <w:r w:rsidRPr="00FC48A4">
        <w:rPr>
          <w:rFonts w:asciiTheme="minorEastAsia" w:eastAsiaTheme="minorEastAsia" w:hAnsiTheme="minorEastAsia"/>
          <w:b/>
          <w:sz w:val="24"/>
        </w:rPr>
        <w:t>古蹟內外均禁</w:t>
      </w:r>
      <w:proofErr w:type="gramStart"/>
      <w:r w:rsidRPr="00FC48A4">
        <w:rPr>
          <w:rFonts w:asciiTheme="minorEastAsia" w:eastAsiaTheme="minorEastAsia" w:hAnsiTheme="minorEastAsia"/>
          <w:b/>
          <w:sz w:val="24"/>
        </w:rPr>
        <w:t>菸</w:t>
      </w:r>
      <w:proofErr w:type="gramEnd"/>
      <w:r w:rsidRPr="00FC48A4">
        <w:rPr>
          <w:rFonts w:asciiTheme="minorEastAsia" w:eastAsiaTheme="minorEastAsia" w:hAnsiTheme="minorEastAsia"/>
          <w:b/>
          <w:sz w:val="24"/>
        </w:rPr>
        <w:t>及嚼食檳榔；古蹟內禁用明火。</w:t>
      </w:r>
    </w:p>
    <w:p w14:paraId="4C7BC12F" w14:textId="77777777" w:rsidR="00452EA0" w:rsidRPr="00FC48A4" w:rsidRDefault="00000000">
      <w:pPr>
        <w:pStyle w:val="a5"/>
        <w:numPr>
          <w:ilvl w:val="0"/>
          <w:numId w:val="1"/>
        </w:numPr>
        <w:tabs>
          <w:tab w:val="left" w:pos="1263"/>
        </w:tabs>
        <w:spacing w:before="78"/>
        <w:ind w:hanging="242"/>
        <w:rPr>
          <w:rFonts w:asciiTheme="minorEastAsia" w:eastAsiaTheme="minorEastAsia" w:hAnsiTheme="minorEastAsia"/>
          <w:b/>
          <w:sz w:val="24"/>
        </w:rPr>
      </w:pPr>
      <w:r w:rsidRPr="00FC48A4">
        <w:rPr>
          <w:rFonts w:asciiTheme="minorEastAsia" w:eastAsiaTheme="minorEastAsia" w:hAnsiTheme="minorEastAsia"/>
          <w:b/>
          <w:sz w:val="24"/>
        </w:rPr>
        <w:t>各式車輛皆不可進入霧峰林家宮保第園區。</w:t>
      </w:r>
    </w:p>
    <w:p w14:paraId="42AEFF37" w14:textId="77777777" w:rsidR="00452EA0" w:rsidRPr="00FC48A4" w:rsidRDefault="00000000">
      <w:pPr>
        <w:pStyle w:val="a5"/>
        <w:numPr>
          <w:ilvl w:val="0"/>
          <w:numId w:val="1"/>
        </w:numPr>
        <w:tabs>
          <w:tab w:val="left" w:pos="1263"/>
        </w:tabs>
        <w:ind w:hanging="242"/>
        <w:rPr>
          <w:rFonts w:asciiTheme="minorEastAsia" w:eastAsiaTheme="minorEastAsia" w:hAnsiTheme="minorEastAsia"/>
          <w:b/>
          <w:sz w:val="24"/>
        </w:rPr>
      </w:pPr>
      <w:r w:rsidRPr="00FC48A4">
        <w:rPr>
          <w:rFonts w:asciiTheme="minorEastAsia" w:eastAsiaTheme="minorEastAsia" w:hAnsiTheme="minorEastAsia"/>
          <w:b/>
          <w:sz w:val="24"/>
        </w:rPr>
        <w:t>古蹟屋內禁止以釘</w:t>
      </w:r>
      <w:proofErr w:type="gramStart"/>
      <w:r w:rsidRPr="00FC48A4">
        <w:rPr>
          <w:rFonts w:asciiTheme="minorEastAsia" w:eastAsiaTheme="minorEastAsia" w:hAnsiTheme="minorEastAsia"/>
          <w:b/>
          <w:sz w:val="24"/>
        </w:rPr>
        <w:t>黏</w:t>
      </w:r>
      <w:proofErr w:type="gramEnd"/>
      <w:r w:rsidRPr="00FC48A4">
        <w:rPr>
          <w:rFonts w:asciiTheme="minorEastAsia" w:eastAsiaTheme="minorEastAsia" w:hAnsiTheme="minorEastAsia"/>
          <w:b/>
          <w:sz w:val="24"/>
        </w:rPr>
        <w:t>布置，</w:t>
      </w:r>
      <w:r w:rsidRPr="00FC48A4">
        <w:rPr>
          <w:rFonts w:asciiTheme="minorEastAsia" w:eastAsiaTheme="minorEastAsia" w:hAnsiTheme="minorEastAsia"/>
          <w:b/>
          <w:sz w:val="24"/>
          <w:u w:val="single"/>
        </w:rPr>
        <w:t>不可架設攝影軌道</w:t>
      </w:r>
      <w:r w:rsidRPr="00FC48A4">
        <w:rPr>
          <w:rFonts w:asciiTheme="minorEastAsia" w:eastAsiaTheme="minorEastAsia" w:hAnsiTheme="minorEastAsia"/>
          <w:b/>
          <w:sz w:val="24"/>
        </w:rPr>
        <w:t>，所有使用器材甲方須預先</w:t>
      </w:r>
    </w:p>
    <w:p w14:paraId="4E81C456" w14:textId="77777777" w:rsidR="00452EA0" w:rsidRPr="00FC48A4" w:rsidRDefault="00452EA0">
      <w:pPr>
        <w:pStyle w:val="a3"/>
        <w:spacing w:before="14"/>
        <w:rPr>
          <w:rFonts w:asciiTheme="minorEastAsia" w:eastAsiaTheme="minorEastAsia" w:hAnsiTheme="minorEastAsia"/>
          <w:b/>
          <w:sz w:val="5"/>
        </w:rPr>
      </w:pPr>
    </w:p>
    <w:p w14:paraId="6355EB89" w14:textId="77777777" w:rsidR="00452EA0" w:rsidRPr="00FC48A4" w:rsidRDefault="00000000">
      <w:pPr>
        <w:spacing w:line="415" w:lineRule="exact"/>
        <w:ind w:left="1021"/>
        <w:rPr>
          <w:rFonts w:asciiTheme="minorEastAsia" w:eastAsiaTheme="minorEastAsia" w:hAnsiTheme="minorEastAsia"/>
          <w:b/>
          <w:sz w:val="24"/>
        </w:rPr>
      </w:pPr>
      <w:r w:rsidRPr="00FC48A4">
        <w:rPr>
          <w:rFonts w:asciiTheme="minorEastAsia" w:eastAsiaTheme="minorEastAsia" w:hAnsiTheme="minorEastAsia" w:hint="eastAsia"/>
          <w:b/>
          <w:sz w:val="24"/>
        </w:rPr>
        <w:t>做防護措施以免傷害古蹟牆面及地磚。</w:t>
      </w:r>
    </w:p>
    <w:p w14:paraId="7239CDDE" w14:textId="77777777" w:rsidR="00452EA0" w:rsidRPr="00FC48A4" w:rsidRDefault="00452EA0">
      <w:pPr>
        <w:spacing w:line="415" w:lineRule="exact"/>
        <w:rPr>
          <w:rFonts w:asciiTheme="minorEastAsia" w:eastAsiaTheme="minorEastAsia" w:hAnsiTheme="minorEastAsia"/>
          <w:sz w:val="24"/>
        </w:rPr>
        <w:sectPr w:rsidR="00452EA0" w:rsidRPr="00FC48A4">
          <w:type w:val="continuous"/>
          <w:pgSz w:w="11910" w:h="16840"/>
          <w:pgMar w:top="1500" w:right="1400" w:bottom="280" w:left="1400" w:header="720" w:footer="720" w:gutter="0"/>
          <w:cols w:space="720"/>
        </w:sectPr>
      </w:pPr>
    </w:p>
    <w:p w14:paraId="2E9BBB74" w14:textId="77777777" w:rsidR="00452EA0" w:rsidRPr="00FC48A4" w:rsidRDefault="00000000">
      <w:pPr>
        <w:pStyle w:val="a5"/>
        <w:numPr>
          <w:ilvl w:val="0"/>
          <w:numId w:val="1"/>
        </w:numPr>
        <w:tabs>
          <w:tab w:val="left" w:pos="1263"/>
        </w:tabs>
        <w:spacing w:before="0" w:line="398" w:lineRule="exact"/>
        <w:ind w:hanging="242"/>
        <w:rPr>
          <w:rFonts w:asciiTheme="minorEastAsia" w:eastAsiaTheme="minorEastAsia" w:hAnsiTheme="minorEastAsia"/>
          <w:b/>
          <w:sz w:val="24"/>
        </w:rPr>
      </w:pPr>
      <w:r w:rsidRPr="00FC48A4">
        <w:rPr>
          <w:rFonts w:asciiTheme="minorEastAsia" w:eastAsiaTheme="minorEastAsia" w:hAnsiTheme="minorEastAsia"/>
          <w:b/>
          <w:sz w:val="24"/>
        </w:rPr>
        <w:lastRenderedPageBreak/>
        <w:t>未經許可請勿擅自調整設施裝置或移動陳設布置。</w:t>
      </w:r>
    </w:p>
    <w:p w14:paraId="27732A15" w14:textId="77777777" w:rsidR="00452EA0" w:rsidRPr="00FC48A4" w:rsidRDefault="00000000">
      <w:pPr>
        <w:pStyle w:val="a5"/>
        <w:numPr>
          <w:ilvl w:val="0"/>
          <w:numId w:val="1"/>
        </w:numPr>
        <w:tabs>
          <w:tab w:val="left" w:pos="1263"/>
        </w:tabs>
        <w:spacing w:before="187"/>
        <w:ind w:hanging="242"/>
        <w:rPr>
          <w:rFonts w:asciiTheme="minorEastAsia" w:eastAsiaTheme="minorEastAsia" w:hAnsiTheme="minorEastAsia"/>
          <w:b/>
          <w:sz w:val="24"/>
        </w:rPr>
      </w:pPr>
      <w:r w:rsidRPr="00FC48A4">
        <w:rPr>
          <w:rFonts w:asciiTheme="minorEastAsia" w:eastAsiaTheme="minorEastAsia" w:hAnsiTheme="minorEastAsia"/>
          <w:b/>
          <w:sz w:val="24"/>
        </w:rPr>
        <w:t>本園區僅</w:t>
      </w:r>
      <w:proofErr w:type="gramStart"/>
      <w:r w:rsidRPr="00FC48A4">
        <w:rPr>
          <w:rFonts w:asciiTheme="minorEastAsia" w:eastAsiaTheme="minorEastAsia" w:hAnsiTheme="minorEastAsia"/>
          <w:b/>
          <w:sz w:val="24"/>
        </w:rPr>
        <w:t>提供弱電</w:t>
      </w:r>
      <w:proofErr w:type="gramEnd"/>
      <w:r w:rsidRPr="00FC48A4">
        <w:rPr>
          <w:rFonts w:asciiTheme="minorEastAsia" w:eastAsiaTheme="minorEastAsia" w:hAnsiTheme="minorEastAsia"/>
          <w:b/>
          <w:sz w:val="24"/>
        </w:rPr>
        <w:t>，若有用電需求者，請自行備用臨時電源或發電機。</w:t>
      </w:r>
    </w:p>
    <w:p w14:paraId="08223269" w14:textId="77777777" w:rsidR="00452EA0" w:rsidRPr="00FC48A4" w:rsidRDefault="00000000">
      <w:pPr>
        <w:pStyle w:val="a5"/>
        <w:numPr>
          <w:ilvl w:val="0"/>
          <w:numId w:val="1"/>
        </w:numPr>
        <w:tabs>
          <w:tab w:val="left" w:pos="1263"/>
        </w:tabs>
        <w:spacing w:line="280" w:lineRule="auto"/>
        <w:ind w:left="1261" w:right="98" w:hanging="240"/>
        <w:rPr>
          <w:rFonts w:asciiTheme="minorEastAsia" w:eastAsiaTheme="minorEastAsia" w:hAnsiTheme="minorEastAsia"/>
          <w:b/>
          <w:sz w:val="24"/>
        </w:rPr>
      </w:pPr>
      <w:r w:rsidRPr="00FC48A4">
        <w:rPr>
          <w:rFonts w:asciiTheme="minorEastAsia" w:eastAsiaTheme="minorEastAsia" w:hAnsiTheme="minorEastAsia"/>
          <w:b/>
          <w:spacing w:val="-12"/>
          <w:sz w:val="24"/>
        </w:rPr>
        <w:t>甲方應對於古蹟保持清潔與完整，有任何佈置應協助復原，如有任何</w:t>
      </w:r>
      <w:proofErr w:type="gramStart"/>
      <w:r w:rsidRPr="00FC48A4">
        <w:rPr>
          <w:rFonts w:asciiTheme="minorEastAsia" w:eastAsiaTheme="minorEastAsia" w:hAnsiTheme="minorEastAsia"/>
          <w:b/>
          <w:spacing w:val="-12"/>
          <w:sz w:val="24"/>
        </w:rPr>
        <w:t>髒</w:t>
      </w:r>
      <w:proofErr w:type="gramEnd"/>
      <w:r w:rsidRPr="00FC48A4">
        <w:rPr>
          <w:rFonts w:asciiTheme="minorEastAsia" w:eastAsiaTheme="minorEastAsia" w:hAnsiTheme="minorEastAsia"/>
          <w:b/>
          <w:spacing w:val="-12"/>
          <w:sz w:val="24"/>
        </w:rPr>
        <w:t>污、</w:t>
      </w:r>
      <w:r w:rsidRPr="00FC48A4">
        <w:rPr>
          <w:rFonts w:asciiTheme="minorEastAsia" w:eastAsiaTheme="minorEastAsia" w:hAnsiTheme="minorEastAsia"/>
          <w:b/>
          <w:sz w:val="24"/>
        </w:rPr>
        <w:t>損毀或故障，乙方有權要求</w:t>
      </w:r>
      <w:proofErr w:type="gramStart"/>
      <w:r w:rsidRPr="00FC48A4">
        <w:rPr>
          <w:rFonts w:asciiTheme="minorEastAsia" w:eastAsiaTheme="minorEastAsia" w:hAnsiTheme="minorEastAsia"/>
          <w:b/>
          <w:sz w:val="24"/>
        </w:rPr>
        <w:t>甲方負所有</w:t>
      </w:r>
      <w:proofErr w:type="gramEnd"/>
      <w:r w:rsidRPr="00FC48A4">
        <w:rPr>
          <w:rFonts w:asciiTheme="minorEastAsia" w:eastAsiaTheme="minorEastAsia" w:hAnsiTheme="minorEastAsia"/>
          <w:b/>
          <w:sz w:val="24"/>
        </w:rPr>
        <w:t>賠償責任。</w:t>
      </w:r>
    </w:p>
    <w:p w14:paraId="22F4A443" w14:textId="77777777" w:rsidR="00452EA0" w:rsidRPr="00FC48A4" w:rsidRDefault="00000000">
      <w:pPr>
        <w:pStyle w:val="a3"/>
        <w:spacing w:before="126" w:line="345" w:lineRule="auto"/>
        <w:ind w:left="1021" w:right="155" w:hanging="720"/>
        <w:rPr>
          <w:rFonts w:asciiTheme="minorEastAsia" w:eastAsiaTheme="minorEastAsia" w:hAnsiTheme="minorEastAsia"/>
        </w:rPr>
      </w:pPr>
      <w:r w:rsidRPr="00FC48A4">
        <w:rPr>
          <w:rFonts w:asciiTheme="minorEastAsia" w:eastAsiaTheme="minorEastAsia" w:hAnsiTheme="minorEastAsia"/>
        </w:rPr>
        <w:t>八、 本同意書</w:t>
      </w:r>
      <w:proofErr w:type="gramStart"/>
      <w:r w:rsidRPr="00FC48A4">
        <w:rPr>
          <w:rFonts w:asciiTheme="minorEastAsia" w:eastAsiaTheme="minorEastAsia" w:hAnsiTheme="minorEastAsia"/>
        </w:rPr>
        <w:t>壹式貳份</w:t>
      </w:r>
      <w:proofErr w:type="gramEnd"/>
      <w:r w:rsidRPr="00FC48A4">
        <w:rPr>
          <w:rFonts w:asciiTheme="minorEastAsia" w:eastAsiaTheme="minorEastAsia" w:hAnsiTheme="minorEastAsia"/>
        </w:rPr>
        <w:t>，由甲、乙雙方</w:t>
      </w:r>
      <w:proofErr w:type="gramStart"/>
      <w:r w:rsidRPr="00FC48A4">
        <w:rPr>
          <w:rFonts w:asciiTheme="minorEastAsia" w:eastAsiaTheme="minorEastAsia" w:hAnsiTheme="minorEastAsia"/>
        </w:rPr>
        <w:t>各執乙份</w:t>
      </w:r>
      <w:proofErr w:type="gramEnd"/>
      <w:r w:rsidRPr="00FC48A4">
        <w:rPr>
          <w:rFonts w:asciiTheme="minorEastAsia" w:eastAsiaTheme="minorEastAsia" w:hAnsiTheme="minorEastAsia"/>
        </w:rPr>
        <w:t>為</w:t>
      </w:r>
      <w:proofErr w:type="gramStart"/>
      <w:r w:rsidRPr="00FC48A4">
        <w:rPr>
          <w:rFonts w:asciiTheme="minorEastAsia" w:eastAsiaTheme="minorEastAsia" w:hAnsiTheme="minorEastAsia"/>
        </w:rPr>
        <w:t>憑</w:t>
      </w:r>
      <w:proofErr w:type="gramEnd"/>
      <w:r w:rsidRPr="00FC48A4">
        <w:rPr>
          <w:rFonts w:asciiTheme="minorEastAsia" w:eastAsiaTheme="minorEastAsia" w:hAnsiTheme="minorEastAsia"/>
        </w:rPr>
        <w:t>，本合約如有未盡事宜，得由雙方協定修改增訂之。</w:t>
      </w:r>
    </w:p>
    <w:p w14:paraId="1E4E6812" w14:textId="77777777" w:rsidR="00452EA0" w:rsidRPr="00FC48A4" w:rsidRDefault="00000000">
      <w:pPr>
        <w:pStyle w:val="a3"/>
        <w:spacing w:before="103" w:line="345" w:lineRule="auto"/>
        <w:ind w:left="1021" w:right="155" w:hanging="720"/>
        <w:rPr>
          <w:rFonts w:asciiTheme="minorEastAsia" w:eastAsiaTheme="minorEastAsia" w:hAnsiTheme="minorEastAsia"/>
        </w:rPr>
      </w:pPr>
      <w:r w:rsidRPr="00FC48A4">
        <w:rPr>
          <w:rFonts w:asciiTheme="minorEastAsia" w:eastAsiaTheme="minorEastAsia" w:hAnsiTheme="minorEastAsia"/>
        </w:rPr>
        <w:t>九、 甲、乙雙方之權利義務悉以中華民國法律為</w:t>
      </w:r>
      <w:proofErr w:type="gramStart"/>
      <w:r w:rsidRPr="00FC48A4">
        <w:rPr>
          <w:rFonts w:asciiTheme="minorEastAsia" w:eastAsiaTheme="minorEastAsia" w:hAnsiTheme="minorEastAsia"/>
        </w:rPr>
        <w:t>準</w:t>
      </w:r>
      <w:proofErr w:type="gramEnd"/>
      <w:r w:rsidRPr="00FC48A4">
        <w:rPr>
          <w:rFonts w:asciiTheme="minorEastAsia" w:eastAsiaTheme="minorEastAsia" w:hAnsiTheme="minorEastAsia"/>
        </w:rPr>
        <w:t>據法，如有訴訟之必要，以台中地方法院為第一審管轄法院。</w:t>
      </w:r>
    </w:p>
    <w:p w14:paraId="40FB4A30" w14:textId="77777777" w:rsidR="00452EA0" w:rsidRPr="00FC48A4" w:rsidRDefault="00452EA0">
      <w:pPr>
        <w:pStyle w:val="a3"/>
        <w:rPr>
          <w:rFonts w:asciiTheme="minorEastAsia" w:eastAsiaTheme="minorEastAsia" w:hAnsiTheme="minorEastAsia"/>
        </w:rPr>
      </w:pPr>
    </w:p>
    <w:p w14:paraId="0359F081" w14:textId="77777777" w:rsidR="00452EA0" w:rsidRPr="00FC48A4" w:rsidRDefault="00452EA0">
      <w:pPr>
        <w:pStyle w:val="a3"/>
        <w:rPr>
          <w:rFonts w:asciiTheme="minorEastAsia" w:eastAsiaTheme="minorEastAsia" w:hAnsiTheme="minorEastAsia"/>
        </w:rPr>
      </w:pPr>
    </w:p>
    <w:p w14:paraId="2C6C28E8" w14:textId="77777777" w:rsidR="00452EA0" w:rsidRPr="00FC48A4" w:rsidRDefault="00452EA0">
      <w:pPr>
        <w:pStyle w:val="a3"/>
        <w:rPr>
          <w:rFonts w:asciiTheme="minorEastAsia" w:eastAsiaTheme="minorEastAsia" w:hAnsiTheme="minorEastAsia"/>
        </w:rPr>
      </w:pPr>
    </w:p>
    <w:p w14:paraId="4C6A0DEB" w14:textId="77777777" w:rsidR="00452EA0" w:rsidRPr="00FC48A4" w:rsidRDefault="00452EA0">
      <w:pPr>
        <w:pStyle w:val="a3"/>
        <w:rPr>
          <w:rFonts w:asciiTheme="minorEastAsia" w:eastAsiaTheme="minorEastAsia" w:hAnsiTheme="minorEastAsia"/>
        </w:rPr>
      </w:pPr>
    </w:p>
    <w:p w14:paraId="1BA4CEB5" w14:textId="77777777" w:rsidR="00452EA0" w:rsidRPr="00FC48A4" w:rsidRDefault="00452EA0">
      <w:pPr>
        <w:pStyle w:val="a3"/>
        <w:rPr>
          <w:rFonts w:asciiTheme="minorEastAsia" w:eastAsiaTheme="minorEastAsia" w:hAnsiTheme="minorEastAsia"/>
        </w:rPr>
      </w:pPr>
    </w:p>
    <w:p w14:paraId="1C9AC388" w14:textId="77777777" w:rsidR="00452EA0" w:rsidRPr="00FC48A4" w:rsidRDefault="00000000">
      <w:pPr>
        <w:pStyle w:val="a3"/>
        <w:spacing w:before="160"/>
        <w:ind w:left="302"/>
        <w:rPr>
          <w:rFonts w:asciiTheme="minorEastAsia" w:eastAsiaTheme="minorEastAsia" w:hAnsiTheme="minorEastAsia"/>
        </w:rPr>
      </w:pPr>
      <w:r w:rsidRPr="00FC48A4">
        <w:rPr>
          <w:rFonts w:asciiTheme="minorEastAsia" w:eastAsiaTheme="minorEastAsia" w:hAnsiTheme="minorEastAsia"/>
          <w:spacing w:val="-1"/>
        </w:rPr>
        <w:t>立同意書人：</w:t>
      </w:r>
    </w:p>
    <w:p w14:paraId="784C00B5" w14:textId="77777777" w:rsidR="00452EA0" w:rsidRPr="00FC48A4" w:rsidRDefault="00452EA0">
      <w:pPr>
        <w:pStyle w:val="a3"/>
        <w:spacing w:before="11" w:after="1"/>
        <w:rPr>
          <w:rFonts w:asciiTheme="minorEastAsia" w:eastAsiaTheme="minorEastAsia" w:hAnsiTheme="minorEastAsia"/>
          <w:sz w:val="21"/>
        </w:rPr>
      </w:pPr>
    </w:p>
    <w:tbl>
      <w:tblPr>
        <w:tblStyle w:val="TableNormal"/>
        <w:tblW w:w="0" w:type="auto"/>
        <w:tblInd w:w="109" w:type="dxa"/>
        <w:tblLayout w:type="fixed"/>
        <w:tblLook w:val="01E0" w:firstRow="1" w:lastRow="1" w:firstColumn="1" w:lastColumn="1" w:noHBand="0" w:noVBand="0"/>
      </w:tblPr>
      <w:tblGrid>
        <w:gridCol w:w="2981"/>
        <w:gridCol w:w="5538"/>
      </w:tblGrid>
      <w:tr w:rsidR="00452EA0" w:rsidRPr="00FC48A4" w14:paraId="53DE21CB" w14:textId="77777777">
        <w:trPr>
          <w:trHeight w:val="2760"/>
        </w:trPr>
        <w:tc>
          <w:tcPr>
            <w:tcW w:w="2981" w:type="dxa"/>
          </w:tcPr>
          <w:p w14:paraId="16C42AD3" w14:textId="77777777" w:rsidR="00452EA0" w:rsidRPr="00FC48A4" w:rsidRDefault="00000000">
            <w:pPr>
              <w:pStyle w:val="TableParagraph"/>
              <w:spacing w:before="0" w:line="260" w:lineRule="exact"/>
              <w:ind w:left="200"/>
              <w:rPr>
                <w:rFonts w:asciiTheme="minorEastAsia" w:eastAsiaTheme="minorEastAsia" w:hAnsiTheme="minorEastAsia"/>
                <w:sz w:val="24"/>
              </w:rPr>
            </w:pPr>
            <w:r w:rsidRPr="00FC48A4">
              <w:rPr>
                <w:rFonts w:asciiTheme="minorEastAsia" w:eastAsiaTheme="minorEastAsia" w:hAnsiTheme="minorEastAsia"/>
                <w:sz w:val="24"/>
              </w:rPr>
              <w:t>甲方：</w:t>
            </w:r>
          </w:p>
          <w:p w14:paraId="7EAB98EC" w14:textId="77777777" w:rsidR="00452EA0" w:rsidRPr="00FC48A4" w:rsidRDefault="00452EA0">
            <w:pPr>
              <w:pStyle w:val="TableParagraph"/>
              <w:rPr>
                <w:rFonts w:asciiTheme="minorEastAsia" w:eastAsiaTheme="minorEastAsia" w:hAnsiTheme="minorEastAsia"/>
                <w:sz w:val="18"/>
              </w:rPr>
            </w:pPr>
          </w:p>
          <w:p w14:paraId="18167F63" w14:textId="77777777" w:rsidR="00452EA0" w:rsidRPr="00FC48A4" w:rsidRDefault="00000000">
            <w:pPr>
              <w:pStyle w:val="TableParagraph"/>
              <w:spacing w:line="422" w:lineRule="auto"/>
              <w:ind w:left="200" w:right="1580"/>
              <w:rPr>
                <w:rFonts w:asciiTheme="minorEastAsia" w:eastAsiaTheme="minorEastAsia" w:hAnsiTheme="minorEastAsia"/>
                <w:sz w:val="24"/>
              </w:rPr>
            </w:pPr>
            <w:r w:rsidRPr="00FC48A4">
              <w:rPr>
                <w:rFonts w:asciiTheme="minorEastAsia" w:eastAsiaTheme="minorEastAsia" w:hAnsiTheme="minorEastAsia"/>
                <w:spacing w:val="-2"/>
                <w:sz w:val="24"/>
              </w:rPr>
              <w:t>統一編號：</w:t>
            </w:r>
            <w:r w:rsidRPr="00FC48A4">
              <w:rPr>
                <w:rFonts w:asciiTheme="minorEastAsia" w:eastAsiaTheme="minorEastAsia" w:hAnsiTheme="minorEastAsia"/>
                <w:spacing w:val="-117"/>
                <w:sz w:val="24"/>
              </w:rPr>
              <w:t xml:space="preserve"> </w:t>
            </w:r>
            <w:r w:rsidRPr="00FC48A4">
              <w:rPr>
                <w:rFonts w:asciiTheme="minorEastAsia" w:eastAsiaTheme="minorEastAsia" w:hAnsiTheme="minorEastAsia"/>
                <w:sz w:val="24"/>
              </w:rPr>
              <w:t>代表人：</w:t>
            </w:r>
            <w:r w:rsidRPr="00FC48A4">
              <w:rPr>
                <w:rFonts w:asciiTheme="minorEastAsia" w:eastAsiaTheme="minorEastAsia" w:hAnsiTheme="minorEastAsia"/>
                <w:spacing w:val="1"/>
                <w:sz w:val="24"/>
              </w:rPr>
              <w:t xml:space="preserve"> </w:t>
            </w:r>
            <w:r w:rsidRPr="00FC48A4">
              <w:rPr>
                <w:rFonts w:asciiTheme="minorEastAsia" w:eastAsiaTheme="minorEastAsia" w:hAnsiTheme="minorEastAsia"/>
                <w:sz w:val="24"/>
              </w:rPr>
              <w:t>地址：</w:t>
            </w:r>
          </w:p>
          <w:p w14:paraId="3221B0F0" w14:textId="77777777" w:rsidR="00452EA0" w:rsidRPr="00FC48A4" w:rsidRDefault="00452EA0">
            <w:pPr>
              <w:pStyle w:val="TableParagraph"/>
              <w:spacing w:before="10"/>
              <w:rPr>
                <w:rFonts w:asciiTheme="minorEastAsia" w:eastAsiaTheme="minorEastAsia" w:hAnsiTheme="minorEastAsia"/>
                <w:sz w:val="27"/>
              </w:rPr>
            </w:pPr>
          </w:p>
          <w:p w14:paraId="518DB4F6" w14:textId="77777777" w:rsidR="00452EA0" w:rsidRPr="00FC48A4" w:rsidRDefault="00000000">
            <w:pPr>
              <w:pStyle w:val="TableParagraph"/>
              <w:spacing w:before="0" w:line="268" w:lineRule="exact"/>
              <w:ind w:left="200"/>
              <w:rPr>
                <w:rFonts w:asciiTheme="minorEastAsia" w:eastAsiaTheme="minorEastAsia" w:hAnsiTheme="minorEastAsia"/>
                <w:sz w:val="24"/>
              </w:rPr>
            </w:pPr>
            <w:r w:rsidRPr="00FC48A4">
              <w:rPr>
                <w:rFonts w:asciiTheme="minorEastAsia" w:eastAsiaTheme="minorEastAsia" w:hAnsiTheme="minorEastAsia"/>
                <w:sz w:val="24"/>
              </w:rPr>
              <w:t>電話：</w:t>
            </w:r>
          </w:p>
        </w:tc>
        <w:tc>
          <w:tcPr>
            <w:tcW w:w="5538" w:type="dxa"/>
          </w:tcPr>
          <w:p w14:paraId="44643009" w14:textId="77777777" w:rsidR="00452EA0" w:rsidRPr="00FC48A4" w:rsidRDefault="00000000">
            <w:pPr>
              <w:pStyle w:val="TableParagraph"/>
              <w:spacing w:before="0" w:line="260" w:lineRule="exact"/>
              <w:ind w:left="1580"/>
              <w:rPr>
                <w:rFonts w:asciiTheme="minorEastAsia" w:eastAsiaTheme="minorEastAsia" w:hAnsiTheme="minorEastAsia"/>
                <w:sz w:val="24"/>
              </w:rPr>
            </w:pPr>
            <w:r w:rsidRPr="00FC48A4">
              <w:rPr>
                <w:rFonts w:asciiTheme="minorEastAsia" w:eastAsiaTheme="minorEastAsia" w:hAnsiTheme="minorEastAsia"/>
                <w:sz w:val="24"/>
              </w:rPr>
              <w:t>乙方： 林本堂股份有限公司</w:t>
            </w:r>
          </w:p>
          <w:p w14:paraId="5293ADF9" w14:textId="77777777" w:rsidR="00452EA0" w:rsidRPr="00FC48A4" w:rsidRDefault="00452EA0">
            <w:pPr>
              <w:pStyle w:val="TableParagraph"/>
              <w:rPr>
                <w:rFonts w:asciiTheme="minorEastAsia" w:eastAsiaTheme="minorEastAsia" w:hAnsiTheme="minorEastAsia"/>
                <w:sz w:val="18"/>
              </w:rPr>
            </w:pPr>
          </w:p>
          <w:p w14:paraId="06860818" w14:textId="77777777" w:rsidR="00452EA0" w:rsidRPr="00FC48A4" w:rsidRDefault="00000000">
            <w:pPr>
              <w:pStyle w:val="TableParagraph"/>
              <w:ind w:left="1580"/>
              <w:rPr>
                <w:rFonts w:asciiTheme="minorEastAsia" w:eastAsiaTheme="minorEastAsia" w:hAnsiTheme="minorEastAsia"/>
                <w:sz w:val="24"/>
              </w:rPr>
            </w:pPr>
            <w:r w:rsidRPr="00FC48A4">
              <w:rPr>
                <w:rFonts w:asciiTheme="minorEastAsia" w:eastAsiaTheme="minorEastAsia" w:hAnsiTheme="minorEastAsia"/>
                <w:sz w:val="24"/>
              </w:rPr>
              <w:t>統一編號： 53624770</w:t>
            </w:r>
          </w:p>
          <w:p w14:paraId="5EF14401" w14:textId="77777777" w:rsidR="00452EA0" w:rsidRPr="00FC48A4" w:rsidRDefault="00452EA0">
            <w:pPr>
              <w:pStyle w:val="TableParagraph"/>
              <w:rPr>
                <w:rFonts w:asciiTheme="minorEastAsia" w:eastAsiaTheme="minorEastAsia" w:hAnsiTheme="minorEastAsia"/>
                <w:sz w:val="18"/>
              </w:rPr>
            </w:pPr>
          </w:p>
          <w:p w14:paraId="68CAB88C" w14:textId="0C3CE02B" w:rsidR="00452EA0" w:rsidRPr="00FC48A4" w:rsidRDefault="00000000">
            <w:pPr>
              <w:pStyle w:val="TableParagraph"/>
              <w:spacing w:before="0"/>
              <w:ind w:left="1580"/>
              <w:rPr>
                <w:rFonts w:asciiTheme="minorEastAsia" w:eastAsiaTheme="minorEastAsia" w:hAnsiTheme="minorEastAsia"/>
                <w:sz w:val="24"/>
              </w:rPr>
            </w:pPr>
            <w:r w:rsidRPr="00FC48A4">
              <w:rPr>
                <w:rFonts w:asciiTheme="minorEastAsia" w:eastAsiaTheme="minorEastAsia" w:hAnsiTheme="minorEastAsia"/>
                <w:sz w:val="24"/>
              </w:rPr>
              <w:t>代 表 人： 林</w:t>
            </w:r>
            <w:r w:rsidR="006B0B75" w:rsidRPr="00FC48A4">
              <w:rPr>
                <w:rFonts w:asciiTheme="minorEastAsia" w:eastAsiaTheme="minorEastAsia" w:hAnsiTheme="minorEastAsia" w:hint="eastAsia"/>
                <w:sz w:val="24"/>
              </w:rPr>
              <w:t>俊明</w:t>
            </w:r>
          </w:p>
          <w:p w14:paraId="4416B910" w14:textId="77777777" w:rsidR="00452EA0" w:rsidRPr="00FC48A4" w:rsidRDefault="00452EA0">
            <w:pPr>
              <w:pStyle w:val="TableParagraph"/>
              <w:spacing w:before="3"/>
              <w:rPr>
                <w:rFonts w:asciiTheme="minorEastAsia" w:eastAsiaTheme="minorEastAsia" w:hAnsiTheme="minorEastAsia"/>
                <w:sz w:val="18"/>
              </w:rPr>
            </w:pPr>
          </w:p>
          <w:p w14:paraId="36C66B5C" w14:textId="094F22C7" w:rsidR="00452EA0" w:rsidRPr="00FC48A4" w:rsidRDefault="00000000">
            <w:pPr>
              <w:pStyle w:val="TableParagraph"/>
              <w:spacing w:before="0"/>
              <w:ind w:left="1580"/>
              <w:rPr>
                <w:rFonts w:asciiTheme="minorEastAsia" w:eastAsiaTheme="minorEastAsia" w:hAnsiTheme="minorEastAsia"/>
              </w:rPr>
            </w:pPr>
            <w:r w:rsidRPr="00FC48A4">
              <w:rPr>
                <w:rFonts w:asciiTheme="minorEastAsia" w:eastAsiaTheme="minorEastAsia" w:hAnsiTheme="minorEastAsia"/>
                <w:spacing w:val="-1"/>
                <w:sz w:val="24"/>
              </w:rPr>
              <w:t>地址：</w:t>
            </w:r>
            <w:r w:rsidRPr="00FC48A4">
              <w:rPr>
                <w:rFonts w:asciiTheme="minorEastAsia" w:eastAsiaTheme="minorEastAsia" w:hAnsiTheme="minorEastAsia"/>
                <w:spacing w:val="-7"/>
              </w:rPr>
              <w:t>台中市</w:t>
            </w:r>
            <w:r w:rsidR="006B0B75" w:rsidRPr="00FC48A4">
              <w:rPr>
                <w:rFonts w:asciiTheme="minorEastAsia" w:eastAsiaTheme="minorEastAsia" w:hAnsiTheme="minorEastAsia" w:hint="eastAsia"/>
                <w:spacing w:val="-7"/>
              </w:rPr>
              <w:t>霧峰區本堂里民生路2</w:t>
            </w:r>
            <w:r w:rsidR="006B0B75" w:rsidRPr="00FC48A4">
              <w:rPr>
                <w:rFonts w:asciiTheme="minorEastAsia" w:eastAsiaTheme="minorEastAsia" w:hAnsiTheme="minorEastAsia"/>
                <w:spacing w:val="-7"/>
              </w:rPr>
              <w:t>6</w:t>
            </w:r>
            <w:r w:rsidR="006B0B75" w:rsidRPr="00FC48A4">
              <w:rPr>
                <w:rFonts w:asciiTheme="minorEastAsia" w:eastAsiaTheme="minorEastAsia" w:hAnsiTheme="minorEastAsia" w:hint="eastAsia"/>
                <w:spacing w:val="-7"/>
              </w:rPr>
              <w:t>號</w:t>
            </w:r>
          </w:p>
          <w:p w14:paraId="75118C60" w14:textId="77777777" w:rsidR="00452EA0" w:rsidRPr="00FC48A4" w:rsidRDefault="00452EA0">
            <w:pPr>
              <w:pStyle w:val="TableParagraph"/>
              <w:rPr>
                <w:rFonts w:asciiTheme="minorEastAsia" w:eastAsiaTheme="minorEastAsia" w:hAnsiTheme="minorEastAsia"/>
                <w:sz w:val="18"/>
              </w:rPr>
            </w:pPr>
          </w:p>
          <w:p w14:paraId="3D43248E" w14:textId="77777777" w:rsidR="00452EA0" w:rsidRPr="00FC48A4" w:rsidRDefault="00000000">
            <w:pPr>
              <w:pStyle w:val="TableParagraph"/>
              <w:ind w:left="1580"/>
              <w:rPr>
                <w:rFonts w:asciiTheme="minorEastAsia" w:eastAsiaTheme="minorEastAsia" w:hAnsiTheme="minorEastAsia"/>
                <w:sz w:val="24"/>
              </w:rPr>
            </w:pPr>
            <w:r w:rsidRPr="00FC48A4">
              <w:rPr>
                <w:rFonts w:asciiTheme="minorEastAsia" w:eastAsiaTheme="minorEastAsia" w:hAnsiTheme="minorEastAsia"/>
                <w:sz w:val="24"/>
              </w:rPr>
              <w:t>電話 ：(04) 2331-7985(代表號)</w:t>
            </w:r>
          </w:p>
        </w:tc>
      </w:tr>
    </w:tbl>
    <w:p w14:paraId="0BC34A28" w14:textId="77777777" w:rsidR="00452EA0" w:rsidRPr="00FC48A4" w:rsidRDefault="00452EA0">
      <w:pPr>
        <w:pStyle w:val="a3"/>
        <w:rPr>
          <w:rFonts w:asciiTheme="minorEastAsia" w:eastAsiaTheme="minorEastAsia" w:hAnsiTheme="minorEastAsia"/>
        </w:rPr>
      </w:pPr>
    </w:p>
    <w:p w14:paraId="5E00991A" w14:textId="77777777" w:rsidR="00452EA0" w:rsidRPr="00FC48A4" w:rsidRDefault="00452EA0">
      <w:pPr>
        <w:pStyle w:val="a3"/>
        <w:rPr>
          <w:rFonts w:asciiTheme="minorEastAsia" w:eastAsiaTheme="minorEastAsia" w:hAnsiTheme="minorEastAsia"/>
        </w:rPr>
      </w:pPr>
    </w:p>
    <w:p w14:paraId="57FE599A" w14:textId="77777777" w:rsidR="00452EA0" w:rsidRPr="00FC48A4" w:rsidRDefault="00452EA0">
      <w:pPr>
        <w:pStyle w:val="a3"/>
        <w:rPr>
          <w:rFonts w:asciiTheme="minorEastAsia" w:eastAsiaTheme="minorEastAsia" w:hAnsiTheme="minorEastAsia"/>
        </w:rPr>
      </w:pPr>
    </w:p>
    <w:p w14:paraId="53C05D02" w14:textId="77777777" w:rsidR="00452EA0" w:rsidRPr="00FC48A4" w:rsidRDefault="00452EA0">
      <w:pPr>
        <w:pStyle w:val="a3"/>
        <w:rPr>
          <w:rFonts w:asciiTheme="minorEastAsia" w:eastAsiaTheme="minorEastAsia" w:hAnsiTheme="minorEastAsia"/>
        </w:rPr>
      </w:pPr>
    </w:p>
    <w:p w14:paraId="15BCFD6E" w14:textId="77777777" w:rsidR="00452EA0" w:rsidRPr="00FC48A4" w:rsidRDefault="00452EA0">
      <w:pPr>
        <w:pStyle w:val="a3"/>
        <w:rPr>
          <w:rFonts w:asciiTheme="minorEastAsia" w:eastAsiaTheme="minorEastAsia" w:hAnsiTheme="minorEastAsia"/>
        </w:rPr>
      </w:pPr>
    </w:p>
    <w:p w14:paraId="0E53276D" w14:textId="77777777" w:rsidR="00452EA0" w:rsidRPr="00FC48A4" w:rsidRDefault="00452EA0">
      <w:pPr>
        <w:pStyle w:val="a3"/>
        <w:rPr>
          <w:rFonts w:asciiTheme="minorEastAsia" w:eastAsiaTheme="minorEastAsia" w:hAnsiTheme="minorEastAsia"/>
        </w:rPr>
      </w:pPr>
    </w:p>
    <w:p w14:paraId="271C387F" w14:textId="77777777" w:rsidR="00452EA0" w:rsidRPr="00FC48A4" w:rsidRDefault="00452EA0">
      <w:pPr>
        <w:pStyle w:val="a3"/>
        <w:spacing w:before="3"/>
        <w:rPr>
          <w:rFonts w:asciiTheme="minorEastAsia" w:eastAsiaTheme="minorEastAsia" w:hAnsiTheme="minorEastAsia"/>
          <w:sz w:val="30"/>
        </w:rPr>
      </w:pPr>
    </w:p>
    <w:p w14:paraId="00B026F3" w14:textId="77777777" w:rsidR="00452EA0" w:rsidRPr="00FC48A4" w:rsidRDefault="00000000">
      <w:pPr>
        <w:pStyle w:val="a3"/>
        <w:tabs>
          <w:tab w:val="left" w:pos="743"/>
          <w:tab w:val="left" w:pos="1343"/>
          <w:tab w:val="left" w:pos="1943"/>
          <w:tab w:val="left" w:pos="2543"/>
          <w:tab w:val="left" w:pos="3144"/>
          <w:tab w:val="left" w:pos="3744"/>
        </w:tabs>
        <w:ind w:left="143"/>
        <w:jc w:val="center"/>
        <w:rPr>
          <w:rFonts w:asciiTheme="minorEastAsia" w:eastAsiaTheme="minorEastAsia" w:hAnsiTheme="minorEastAsia"/>
        </w:rPr>
      </w:pPr>
      <w:r w:rsidRPr="00FC48A4">
        <w:rPr>
          <w:rFonts w:asciiTheme="minorEastAsia" w:eastAsiaTheme="minorEastAsia" w:hAnsiTheme="minorEastAsia"/>
        </w:rPr>
        <w:t>中</w:t>
      </w:r>
      <w:r w:rsidRPr="00FC48A4">
        <w:rPr>
          <w:rFonts w:asciiTheme="minorEastAsia" w:eastAsiaTheme="minorEastAsia" w:hAnsiTheme="minorEastAsia"/>
        </w:rPr>
        <w:tab/>
        <w:t>華</w:t>
      </w:r>
      <w:r w:rsidRPr="00FC48A4">
        <w:rPr>
          <w:rFonts w:asciiTheme="minorEastAsia" w:eastAsiaTheme="minorEastAsia" w:hAnsiTheme="minorEastAsia"/>
        </w:rPr>
        <w:tab/>
        <w:t>民</w:t>
      </w:r>
      <w:r w:rsidRPr="00FC48A4">
        <w:rPr>
          <w:rFonts w:asciiTheme="minorEastAsia" w:eastAsiaTheme="minorEastAsia" w:hAnsiTheme="minorEastAsia"/>
        </w:rPr>
        <w:tab/>
        <w:t>國</w:t>
      </w:r>
      <w:r w:rsidRPr="00FC48A4">
        <w:rPr>
          <w:rFonts w:asciiTheme="minorEastAsia" w:eastAsiaTheme="minorEastAsia" w:hAnsiTheme="minorEastAsia"/>
        </w:rPr>
        <w:tab/>
        <w:t>年</w:t>
      </w:r>
      <w:r w:rsidRPr="00FC48A4">
        <w:rPr>
          <w:rFonts w:asciiTheme="minorEastAsia" w:eastAsiaTheme="minorEastAsia" w:hAnsiTheme="minorEastAsia"/>
        </w:rPr>
        <w:tab/>
        <w:t>月</w:t>
      </w:r>
      <w:r w:rsidRPr="00FC48A4">
        <w:rPr>
          <w:rFonts w:asciiTheme="minorEastAsia" w:eastAsiaTheme="minorEastAsia" w:hAnsiTheme="minorEastAsia"/>
        </w:rPr>
        <w:tab/>
        <w:t>日</w:t>
      </w:r>
    </w:p>
    <w:sectPr w:rsidR="00452EA0" w:rsidRPr="00FC48A4">
      <w:pgSz w:w="11910" w:h="16840"/>
      <w:pgMar w:top="1540" w:right="14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355B"/>
    <w:multiLevelType w:val="hybridMultilevel"/>
    <w:tmpl w:val="643CB798"/>
    <w:lvl w:ilvl="0" w:tplc="E1447466">
      <w:start w:val="1"/>
      <w:numFmt w:val="decimal"/>
      <w:lvlText w:val="%1."/>
      <w:lvlJc w:val="left"/>
      <w:pPr>
        <w:ind w:left="1263" w:hanging="241"/>
      </w:pPr>
      <w:rPr>
        <w:rFonts w:ascii="微軟正黑體" w:eastAsia="微軟正黑體" w:hAnsi="微軟正黑體" w:cs="微軟正黑體" w:hint="default"/>
        <w:b/>
        <w:bCs/>
        <w:w w:val="117"/>
        <w:sz w:val="22"/>
        <w:szCs w:val="22"/>
        <w:lang w:val="en-US" w:eastAsia="zh-TW" w:bidi="ar-SA"/>
      </w:rPr>
    </w:lvl>
    <w:lvl w:ilvl="1" w:tplc="F9D273A0">
      <w:numFmt w:val="bullet"/>
      <w:lvlText w:val="•"/>
      <w:lvlJc w:val="left"/>
      <w:pPr>
        <w:ind w:left="2044" w:hanging="241"/>
      </w:pPr>
      <w:rPr>
        <w:rFonts w:hint="default"/>
        <w:lang w:val="en-US" w:eastAsia="zh-TW" w:bidi="ar-SA"/>
      </w:rPr>
    </w:lvl>
    <w:lvl w:ilvl="2" w:tplc="24A2B6E2">
      <w:numFmt w:val="bullet"/>
      <w:lvlText w:val="•"/>
      <w:lvlJc w:val="left"/>
      <w:pPr>
        <w:ind w:left="2829" w:hanging="241"/>
      </w:pPr>
      <w:rPr>
        <w:rFonts w:hint="default"/>
        <w:lang w:val="en-US" w:eastAsia="zh-TW" w:bidi="ar-SA"/>
      </w:rPr>
    </w:lvl>
    <w:lvl w:ilvl="3" w:tplc="93FE1376">
      <w:numFmt w:val="bullet"/>
      <w:lvlText w:val="•"/>
      <w:lvlJc w:val="left"/>
      <w:pPr>
        <w:ind w:left="3613" w:hanging="241"/>
      </w:pPr>
      <w:rPr>
        <w:rFonts w:hint="default"/>
        <w:lang w:val="en-US" w:eastAsia="zh-TW" w:bidi="ar-SA"/>
      </w:rPr>
    </w:lvl>
    <w:lvl w:ilvl="4" w:tplc="080AA202">
      <w:numFmt w:val="bullet"/>
      <w:lvlText w:val="•"/>
      <w:lvlJc w:val="left"/>
      <w:pPr>
        <w:ind w:left="4398" w:hanging="241"/>
      </w:pPr>
      <w:rPr>
        <w:rFonts w:hint="default"/>
        <w:lang w:val="en-US" w:eastAsia="zh-TW" w:bidi="ar-SA"/>
      </w:rPr>
    </w:lvl>
    <w:lvl w:ilvl="5" w:tplc="9D2AE432">
      <w:numFmt w:val="bullet"/>
      <w:lvlText w:val="•"/>
      <w:lvlJc w:val="left"/>
      <w:pPr>
        <w:ind w:left="5183" w:hanging="241"/>
      </w:pPr>
      <w:rPr>
        <w:rFonts w:hint="default"/>
        <w:lang w:val="en-US" w:eastAsia="zh-TW" w:bidi="ar-SA"/>
      </w:rPr>
    </w:lvl>
    <w:lvl w:ilvl="6" w:tplc="E9BA0D28">
      <w:numFmt w:val="bullet"/>
      <w:lvlText w:val="•"/>
      <w:lvlJc w:val="left"/>
      <w:pPr>
        <w:ind w:left="5967" w:hanging="241"/>
      </w:pPr>
      <w:rPr>
        <w:rFonts w:hint="default"/>
        <w:lang w:val="en-US" w:eastAsia="zh-TW" w:bidi="ar-SA"/>
      </w:rPr>
    </w:lvl>
    <w:lvl w:ilvl="7" w:tplc="37BEC7D8">
      <w:numFmt w:val="bullet"/>
      <w:lvlText w:val="•"/>
      <w:lvlJc w:val="left"/>
      <w:pPr>
        <w:ind w:left="6752" w:hanging="241"/>
      </w:pPr>
      <w:rPr>
        <w:rFonts w:hint="default"/>
        <w:lang w:val="en-US" w:eastAsia="zh-TW" w:bidi="ar-SA"/>
      </w:rPr>
    </w:lvl>
    <w:lvl w:ilvl="8" w:tplc="3800B93E">
      <w:numFmt w:val="bullet"/>
      <w:lvlText w:val="•"/>
      <w:lvlJc w:val="left"/>
      <w:pPr>
        <w:ind w:left="7537" w:hanging="241"/>
      </w:pPr>
      <w:rPr>
        <w:rFonts w:hint="default"/>
        <w:lang w:val="en-US" w:eastAsia="zh-TW" w:bidi="ar-SA"/>
      </w:rPr>
    </w:lvl>
  </w:abstractNum>
  <w:abstractNum w:abstractNumId="1" w15:restartNumberingAfterBreak="0">
    <w:nsid w:val="5CD65386"/>
    <w:multiLevelType w:val="hybridMultilevel"/>
    <w:tmpl w:val="0C64C8F0"/>
    <w:lvl w:ilvl="0" w:tplc="46A45AE4">
      <w:numFmt w:val="bullet"/>
      <w:lvlText w:val=""/>
      <w:lvlJc w:val="left"/>
      <w:pPr>
        <w:ind w:left="782" w:hanging="480"/>
      </w:pPr>
      <w:rPr>
        <w:rFonts w:ascii="Wingdings" w:eastAsia="Wingdings" w:hAnsi="Wingdings" w:cs="Wingdings" w:hint="default"/>
        <w:w w:val="100"/>
        <w:sz w:val="24"/>
        <w:szCs w:val="24"/>
        <w:lang w:val="en-US" w:eastAsia="zh-TW" w:bidi="ar-SA"/>
      </w:rPr>
    </w:lvl>
    <w:lvl w:ilvl="1" w:tplc="547EF816">
      <w:numFmt w:val="bullet"/>
      <w:lvlText w:val="•"/>
      <w:lvlJc w:val="left"/>
      <w:pPr>
        <w:ind w:left="1612" w:hanging="480"/>
      </w:pPr>
      <w:rPr>
        <w:rFonts w:hint="default"/>
        <w:lang w:val="en-US" w:eastAsia="zh-TW" w:bidi="ar-SA"/>
      </w:rPr>
    </w:lvl>
    <w:lvl w:ilvl="2" w:tplc="F8E4E6D4">
      <w:numFmt w:val="bullet"/>
      <w:lvlText w:val="•"/>
      <w:lvlJc w:val="left"/>
      <w:pPr>
        <w:ind w:left="2445" w:hanging="480"/>
      </w:pPr>
      <w:rPr>
        <w:rFonts w:hint="default"/>
        <w:lang w:val="en-US" w:eastAsia="zh-TW" w:bidi="ar-SA"/>
      </w:rPr>
    </w:lvl>
    <w:lvl w:ilvl="3" w:tplc="CF36CA60">
      <w:numFmt w:val="bullet"/>
      <w:lvlText w:val="•"/>
      <w:lvlJc w:val="left"/>
      <w:pPr>
        <w:ind w:left="3277" w:hanging="480"/>
      </w:pPr>
      <w:rPr>
        <w:rFonts w:hint="default"/>
        <w:lang w:val="en-US" w:eastAsia="zh-TW" w:bidi="ar-SA"/>
      </w:rPr>
    </w:lvl>
    <w:lvl w:ilvl="4" w:tplc="60B6B3B4">
      <w:numFmt w:val="bullet"/>
      <w:lvlText w:val="•"/>
      <w:lvlJc w:val="left"/>
      <w:pPr>
        <w:ind w:left="4110" w:hanging="480"/>
      </w:pPr>
      <w:rPr>
        <w:rFonts w:hint="default"/>
        <w:lang w:val="en-US" w:eastAsia="zh-TW" w:bidi="ar-SA"/>
      </w:rPr>
    </w:lvl>
    <w:lvl w:ilvl="5" w:tplc="7860658A">
      <w:numFmt w:val="bullet"/>
      <w:lvlText w:val="•"/>
      <w:lvlJc w:val="left"/>
      <w:pPr>
        <w:ind w:left="4943" w:hanging="480"/>
      </w:pPr>
      <w:rPr>
        <w:rFonts w:hint="default"/>
        <w:lang w:val="en-US" w:eastAsia="zh-TW" w:bidi="ar-SA"/>
      </w:rPr>
    </w:lvl>
    <w:lvl w:ilvl="6" w:tplc="E0F0F9B4">
      <w:numFmt w:val="bullet"/>
      <w:lvlText w:val="•"/>
      <w:lvlJc w:val="left"/>
      <w:pPr>
        <w:ind w:left="5775" w:hanging="480"/>
      </w:pPr>
      <w:rPr>
        <w:rFonts w:hint="default"/>
        <w:lang w:val="en-US" w:eastAsia="zh-TW" w:bidi="ar-SA"/>
      </w:rPr>
    </w:lvl>
    <w:lvl w:ilvl="7" w:tplc="36967052">
      <w:numFmt w:val="bullet"/>
      <w:lvlText w:val="•"/>
      <w:lvlJc w:val="left"/>
      <w:pPr>
        <w:ind w:left="6608" w:hanging="480"/>
      </w:pPr>
      <w:rPr>
        <w:rFonts w:hint="default"/>
        <w:lang w:val="en-US" w:eastAsia="zh-TW" w:bidi="ar-SA"/>
      </w:rPr>
    </w:lvl>
    <w:lvl w:ilvl="8" w:tplc="7BFE1DF8">
      <w:numFmt w:val="bullet"/>
      <w:lvlText w:val="•"/>
      <w:lvlJc w:val="left"/>
      <w:pPr>
        <w:ind w:left="7441" w:hanging="480"/>
      </w:pPr>
      <w:rPr>
        <w:rFonts w:hint="default"/>
        <w:lang w:val="en-US" w:eastAsia="zh-TW" w:bidi="ar-SA"/>
      </w:rPr>
    </w:lvl>
  </w:abstractNum>
  <w:num w:numId="1" w16cid:durableId="339435994">
    <w:abstractNumId w:val="0"/>
  </w:num>
  <w:num w:numId="2" w16cid:durableId="2146506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52EA0"/>
    <w:rsid w:val="00452EA0"/>
    <w:rsid w:val="006B0B75"/>
    <w:rsid w:val="00C4349D"/>
    <w:rsid w:val="00FC4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93F0"/>
  <w15:docId w15:val="{A8D36362-B7FA-4EC1-B8E1-F7D7FF8F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10"/>
      <w:ind w:left="1726" w:right="1583"/>
      <w:jc w:val="center"/>
    </w:pPr>
    <w:rPr>
      <w:sz w:val="36"/>
      <w:szCs w:val="36"/>
    </w:rPr>
  </w:style>
  <w:style w:type="paragraph" w:styleId="a5">
    <w:name w:val="List Paragraph"/>
    <w:basedOn w:val="a"/>
    <w:uiPriority w:val="1"/>
    <w:qFormat/>
    <w:pPr>
      <w:spacing w:before="80"/>
      <w:ind w:left="1263" w:hanging="242"/>
    </w:pPr>
    <w:rPr>
      <w:rFonts w:ascii="微軟正黑體" w:eastAsia="微軟正黑體" w:hAnsi="微軟正黑體" w:cs="微軟正黑體"/>
    </w:rPr>
  </w:style>
  <w:style w:type="paragraph" w:customStyle="1" w:styleId="TableParagraph">
    <w:name w:val="Table Paragraph"/>
    <w:basedOn w:val="a"/>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場   地   申   請   函</dc:title>
  <dc:creator>free work</dc:creator>
  <cp:lastModifiedBy>USER</cp:lastModifiedBy>
  <cp:revision>5</cp:revision>
  <dcterms:created xsi:type="dcterms:W3CDTF">2022-08-15T03:26:00Z</dcterms:created>
  <dcterms:modified xsi:type="dcterms:W3CDTF">2022-10-12T06:32:00Z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Microsoft® Word 2016</vt:lpwstr>
  </property>
  <property fmtid="{D5CDD505-2E9C-101B-9397-08002B2CF9AE}" pid="4" name="LastSaved">
    <vt:filetime>2022-08-15T00:00:00Z</vt:filetime>
  </property>
</Properties>
</file>